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BFD33" w14:textId="77777777" w:rsidR="0012752D" w:rsidRDefault="0012752D">
      <w:pPr>
        <w:rPr>
          <w:rFonts w:ascii="HG丸ｺﾞｼｯｸM-PRO" w:eastAsia="HG丸ｺﾞｼｯｸM-PRO" w:hAnsi="HG丸ｺﾞｼｯｸM-PRO"/>
        </w:rPr>
      </w:pPr>
    </w:p>
    <w:p w14:paraId="023CB7AC" w14:textId="6BA2C463" w:rsidR="0012752D" w:rsidRDefault="000C7E36" w:rsidP="000C7E36">
      <w:pPr>
        <w:ind w:firstLineChars="800" w:firstLine="2560"/>
        <w:rPr>
          <w:rFonts w:ascii="HG丸ｺﾞｼｯｸM-PRO" w:eastAsia="HG丸ｺﾞｼｯｸM-PRO" w:hAnsi="HG丸ｺﾞｼｯｸM-PRO"/>
          <w:sz w:val="32"/>
          <w:szCs w:val="32"/>
        </w:rPr>
      </w:pPr>
      <w:r>
        <w:rPr>
          <w:rFonts w:ascii="HG丸ｺﾞｼｯｸM-PRO" w:eastAsia="HG丸ｺﾞｼｯｸM-PRO" w:hAnsi="HG丸ｺﾞｼｯｸM-PRO" w:hint="eastAsia"/>
          <w:color w:val="FF0000"/>
          <w:sz w:val="32"/>
          <w:szCs w:val="32"/>
        </w:rPr>
        <w:t>令和</w:t>
      </w:r>
      <w:r w:rsidR="00EF1031">
        <w:rPr>
          <w:rFonts w:ascii="HG丸ｺﾞｼｯｸM-PRO" w:eastAsia="HG丸ｺﾞｼｯｸM-PRO" w:hAnsi="HG丸ｺﾞｼｯｸM-PRO" w:hint="eastAsia"/>
          <w:color w:val="FF0000"/>
          <w:sz w:val="32"/>
          <w:szCs w:val="32"/>
        </w:rPr>
        <w:t>７</w:t>
      </w:r>
      <w:r>
        <w:rPr>
          <w:rFonts w:ascii="HG丸ｺﾞｼｯｸM-PRO" w:eastAsia="HG丸ｺﾞｼｯｸM-PRO" w:hAnsi="HG丸ｺﾞｼｯｸM-PRO" w:hint="eastAsia"/>
          <w:color w:val="FF0000"/>
          <w:sz w:val="32"/>
          <w:szCs w:val="32"/>
        </w:rPr>
        <w:t>年度</w:t>
      </w:r>
      <w:r w:rsidR="00757736" w:rsidRPr="000B10FB">
        <w:rPr>
          <w:rFonts w:ascii="HG丸ｺﾞｼｯｸM-PRO" w:eastAsia="HG丸ｺﾞｼｯｸM-PRO" w:hAnsi="HG丸ｺﾞｼｯｸM-PRO"/>
          <w:color w:val="FF0000"/>
          <w:sz w:val="32"/>
          <w:szCs w:val="32"/>
        </w:rPr>
        <w:t>人材育成研修</w:t>
      </w:r>
      <w:r w:rsidR="00D922A7" w:rsidRPr="000B10FB">
        <w:rPr>
          <w:rFonts w:ascii="HG丸ｺﾞｼｯｸM-PRO" w:eastAsia="HG丸ｺﾞｼｯｸM-PRO" w:hAnsi="HG丸ｺﾞｼｯｸM-PRO" w:hint="eastAsia"/>
          <w:color w:val="FF0000"/>
          <w:sz w:val="32"/>
          <w:szCs w:val="32"/>
        </w:rPr>
        <w:t>講座</w:t>
      </w:r>
    </w:p>
    <w:p w14:paraId="6E5F04C4" w14:textId="77777777" w:rsidR="0012752D" w:rsidRPr="000C7E36" w:rsidRDefault="0012752D">
      <w:pPr>
        <w:ind w:firstLine="1470"/>
        <w:rPr>
          <w:rFonts w:ascii="HG丸ｺﾞｼｯｸM-PRO" w:eastAsia="HG丸ｺﾞｼｯｸM-PRO" w:hAnsi="HG丸ｺﾞｼｯｸM-PRO"/>
          <w:sz w:val="32"/>
          <w:szCs w:val="32"/>
        </w:rPr>
      </w:pPr>
    </w:p>
    <w:p w14:paraId="4E46D7C1" w14:textId="4972A87B" w:rsidR="0012752D" w:rsidRDefault="00757736">
      <w:pPr>
        <w:ind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令和</w:t>
      </w:r>
      <w:r w:rsidR="00EF1031">
        <w:rPr>
          <w:rFonts w:ascii="HG丸ｺﾞｼｯｸM-PRO" w:eastAsia="HG丸ｺﾞｼｯｸM-PRO" w:hAnsi="HG丸ｺﾞｼｯｸM-PRO" w:hint="eastAsia"/>
          <w:sz w:val="24"/>
          <w:szCs w:val="24"/>
        </w:rPr>
        <w:t>７</w:t>
      </w:r>
      <w:r>
        <w:rPr>
          <w:rFonts w:ascii="HG丸ｺﾞｼｯｸM-PRO" w:eastAsia="HG丸ｺﾞｼｯｸM-PRO" w:hAnsi="HG丸ｺﾞｼｯｸM-PRO"/>
          <w:sz w:val="24"/>
          <w:szCs w:val="24"/>
        </w:rPr>
        <w:t>年度の人材研修については</w:t>
      </w:r>
      <w:r w:rsidR="00AE54C2">
        <w:rPr>
          <w:rFonts w:ascii="HG丸ｺﾞｼｯｸM-PRO" w:eastAsia="HG丸ｺﾞｼｯｸM-PRO" w:hAnsi="HG丸ｺﾞｼｯｸM-PRO" w:hint="eastAsia"/>
          <w:sz w:val="24"/>
          <w:szCs w:val="24"/>
        </w:rPr>
        <w:t>、</w:t>
      </w:r>
      <w:r w:rsidR="000C7E36">
        <w:rPr>
          <w:rFonts w:ascii="HG丸ｺﾞｼｯｸM-PRO" w:eastAsia="HG丸ｺﾞｼｯｸM-PRO" w:hAnsi="HG丸ｺﾞｼｯｸM-PRO" w:hint="eastAsia"/>
          <w:sz w:val="24"/>
          <w:szCs w:val="24"/>
        </w:rPr>
        <w:t>令和</w:t>
      </w:r>
      <w:r w:rsidR="00EF1031">
        <w:rPr>
          <w:rFonts w:ascii="HG丸ｺﾞｼｯｸM-PRO" w:eastAsia="HG丸ｺﾞｼｯｸM-PRO" w:hAnsi="HG丸ｺﾞｼｯｸM-PRO" w:hint="eastAsia"/>
          <w:sz w:val="24"/>
          <w:szCs w:val="24"/>
        </w:rPr>
        <w:t>６</w:t>
      </w:r>
      <w:r w:rsidR="000C7E36">
        <w:rPr>
          <w:rFonts w:ascii="HG丸ｺﾞｼｯｸM-PRO" w:eastAsia="HG丸ｺﾞｼｯｸM-PRO" w:hAnsi="HG丸ｺﾞｼｯｸM-PRO" w:hint="eastAsia"/>
          <w:sz w:val="24"/>
          <w:szCs w:val="24"/>
        </w:rPr>
        <w:t>年度に引き続き</w:t>
      </w:r>
      <w:r>
        <w:rPr>
          <w:rFonts w:ascii="HG丸ｺﾞｼｯｸM-PRO" w:eastAsia="HG丸ｺﾞｼｯｸM-PRO" w:hAnsi="HG丸ｺﾞｼｯｸM-PRO"/>
          <w:sz w:val="24"/>
          <w:szCs w:val="24"/>
        </w:rPr>
        <w:t>、</w:t>
      </w:r>
      <w:r w:rsidR="00914CEB">
        <w:rPr>
          <w:rFonts w:ascii="HG丸ｺﾞｼｯｸM-PRO" w:eastAsia="HG丸ｺﾞｼｯｸM-PRO" w:hAnsi="HG丸ｺﾞｼｯｸM-PRO"/>
          <w:sz w:val="24"/>
          <w:szCs w:val="24"/>
        </w:rPr>
        <w:t>皆さんの</w:t>
      </w:r>
      <w:r w:rsidR="00AF7BEF">
        <w:rPr>
          <w:rFonts w:ascii="HG丸ｺﾞｼｯｸM-PRO" w:eastAsia="HG丸ｺﾞｼｯｸM-PRO" w:hAnsi="HG丸ｺﾞｼｯｸM-PRO" w:hint="eastAsia"/>
          <w:sz w:val="24"/>
          <w:szCs w:val="24"/>
        </w:rPr>
        <w:t>多様な</w:t>
      </w:r>
      <w:r w:rsidR="00914CEB">
        <w:rPr>
          <w:rFonts w:ascii="HG丸ｺﾞｼｯｸM-PRO" w:eastAsia="HG丸ｺﾞｼｯｸM-PRO" w:hAnsi="HG丸ｺﾞｼｯｸM-PRO"/>
          <w:sz w:val="24"/>
          <w:szCs w:val="24"/>
        </w:rPr>
        <w:t>受講意欲に応えられる</w:t>
      </w:r>
      <w:r w:rsidR="00914CEB">
        <w:rPr>
          <w:rFonts w:ascii="HG丸ｺﾞｼｯｸM-PRO" w:eastAsia="HG丸ｺﾞｼｯｸM-PRO" w:hAnsi="HG丸ｺﾞｼｯｸM-PRO" w:hint="eastAsia"/>
          <w:sz w:val="24"/>
          <w:szCs w:val="24"/>
        </w:rPr>
        <w:t>よう、</w:t>
      </w:r>
      <w:r>
        <w:rPr>
          <w:rFonts w:ascii="HG丸ｺﾞｼｯｸM-PRO" w:eastAsia="HG丸ｺﾞｼｯｸM-PRO" w:hAnsi="HG丸ｺﾞｼｯｸM-PRO"/>
          <w:sz w:val="24"/>
          <w:szCs w:val="24"/>
        </w:rPr>
        <w:t>1</w:t>
      </w:r>
      <w:r w:rsidR="00AD725A">
        <w:rPr>
          <w:rFonts w:ascii="HG丸ｺﾞｼｯｸM-PRO" w:eastAsia="HG丸ｺﾞｼｯｸM-PRO" w:hAnsi="HG丸ｺﾞｼｯｸM-PRO" w:hint="eastAsia"/>
          <w:sz w:val="24"/>
          <w:szCs w:val="24"/>
        </w:rPr>
        <w:t>,７９７</w:t>
      </w:r>
      <w:r>
        <w:rPr>
          <w:rFonts w:ascii="HG丸ｺﾞｼｯｸM-PRO" w:eastAsia="HG丸ｺﾞｼｯｸM-PRO" w:hAnsi="HG丸ｺﾞｼｯｸM-PRO"/>
          <w:sz w:val="24"/>
          <w:szCs w:val="24"/>
        </w:rPr>
        <w:t>講座</w:t>
      </w:r>
      <w:r w:rsidR="00914CEB">
        <w:rPr>
          <w:rFonts w:ascii="HG丸ｺﾞｼｯｸM-PRO" w:eastAsia="HG丸ｺﾞｼｯｸM-PRO" w:hAnsi="HG丸ｺﾞｼｯｸM-PRO" w:hint="eastAsia"/>
          <w:sz w:val="24"/>
          <w:szCs w:val="24"/>
        </w:rPr>
        <w:t>を対象</w:t>
      </w:r>
      <w:r>
        <w:rPr>
          <w:rFonts w:ascii="HG丸ｺﾞｼｯｸM-PRO" w:eastAsia="HG丸ｺﾞｼｯｸM-PRO" w:hAnsi="HG丸ｺﾞｼｯｸM-PRO"/>
          <w:sz w:val="24"/>
          <w:szCs w:val="24"/>
        </w:rPr>
        <w:t>と</w:t>
      </w:r>
      <w:r w:rsidR="00914CEB">
        <w:rPr>
          <w:rFonts w:ascii="HG丸ｺﾞｼｯｸM-PRO" w:eastAsia="HG丸ｺﾞｼｯｸM-PRO" w:hAnsi="HG丸ｺﾞｼｯｸM-PRO" w:hint="eastAsia"/>
          <w:sz w:val="24"/>
          <w:szCs w:val="24"/>
        </w:rPr>
        <w:t>し、</w:t>
      </w:r>
      <w:r w:rsidR="00663641">
        <w:rPr>
          <w:rFonts w:ascii="HG丸ｺﾞｼｯｸM-PRO" w:eastAsia="HG丸ｺﾞｼｯｸM-PRO" w:hAnsi="HG丸ｺﾞｼｯｸM-PRO" w:hint="eastAsia"/>
          <w:sz w:val="24"/>
          <w:szCs w:val="24"/>
        </w:rPr>
        <w:t>多くの方の受講を望んでいます。</w:t>
      </w:r>
    </w:p>
    <w:p w14:paraId="0ECFDDF5" w14:textId="08C65B36" w:rsidR="0012752D" w:rsidRDefault="00757736">
      <w:pPr>
        <w:ind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各研修講座</w:t>
      </w:r>
      <w:r w:rsidR="00D922A7">
        <w:rPr>
          <w:rFonts w:ascii="HG丸ｺﾞｼｯｸM-PRO" w:eastAsia="HG丸ｺﾞｼｯｸM-PRO" w:hAnsi="HG丸ｺﾞｼｯｸM-PRO" w:hint="eastAsia"/>
          <w:sz w:val="24"/>
          <w:szCs w:val="24"/>
        </w:rPr>
        <w:t>一覧と</w:t>
      </w:r>
      <w:r>
        <w:rPr>
          <w:rFonts w:ascii="HG丸ｺﾞｼｯｸM-PRO" w:eastAsia="HG丸ｺﾞｼｯｸM-PRO" w:hAnsi="HG丸ｺﾞｼｯｸM-PRO"/>
          <w:sz w:val="24"/>
          <w:szCs w:val="24"/>
        </w:rPr>
        <w:t>の</w:t>
      </w:r>
      <w:r w:rsidR="00D922A7">
        <w:rPr>
          <w:rFonts w:ascii="HG丸ｺﾞｼｯｸM-PRO" w:eastAsia="HG丸ｺﾞｼｯｸM-PRO" w:hAnsi="HG丸ｺﾞｼｯｸM-PRO" w:hint="eastAsia"/>
          <w:sz w:val="24"/>
          <w:szCs w:val="24"/>
        </w:rPr>
        <w:t>それぞれの</w:t>
      </w:r>
      <w:r w:rsidR="00830C5D">
        <w:rPr>
          <w:rFonts w:ascii="HG丸ｺﾞｼｯｸM-PRO" w:eastAsia="HG丸ｺﾞｼｯｸM-PRO" w:hAnsi="HG丸ｺﾞｼｯｸM-PRO" w:hint="eastAsia"/>
          <w:sz w:val="24"/>
          <w:szCs w:val="24"/>
        </w:rPr>
        <w:t>詳細</w:t>
      </w:r>
      <w:r>
        <w:rPr>
          <w:rFonts w:ascii="HG丸ｺﾞｼｯｸM-PRO" w:eastAsia="HG丸ｺﾞｼｯｸM-PRO" w:hAnsi="HG丸ｺﾞｼｯｸM-PRO"/>
          <w:sz w:val="24"/>
          <w:szCs w:val="24"/>
        </w:rPr>
        <w:t>は、協会ホームページ、人材研修ページで公開していますので、ご覧ください。</w:t>
      </w:r>
      <w:r w:rsidR="00D922A7">
        <w:rPr>
          <w:rFonts w:ascii="HG丸ｺﾞｼｯｸM-PRO" w:eastAsia="HG丸ｺﾞｼｯｸM-PRO" w:hAnsi="HG丸ｺﾞｼｯｸM-PRO" w:hint="eastAsia"/>
          <w:sz w:val="24"/>
          <w:szCs w:val="24"/>
        </w:rPr>
        <w:t>（</w:t>
      </w:r>
      <w:hyperlink r:id="rId7" w:history="1">
        <w:r w:rsidR="00D922A7" w:rsidRPr="00A24A59">
          <w:rPr>
            <w:rStyle w:val="ab"/>
            <w:rFonts w:ascii="HG丸ｺﾞｼｯｸM-PRO" w:eastAsia="HG丸ｺﾞｼｯｸM-PRO" w:hAnsi="HG丸ｺﾞｼｯｸM-PRO"/>
            <w:sz w:val="24"/>
            <w:szCs w:val="24"/>
          </w:rPr>
          <w:t>https://www.shia.or.jp/biz/it/</w:t>
        </w:r>
      </w:hyperlink>
      <w:r w:rsidR="00D922A7">
        <w:rPr>
          <w:rFonts w:ascii="HG丸ｺﾞｼｯｸM-PRO" w:eastAsia="HG丸ｺﾞｼｯｸM-PRO" w:hAnsi="HG丸ｺﾞｼｯｸM-PRO" w:hint="eastAsia"/>
          <w:sz w:val="24"/>
          <w:szCs w:val="24"/>
        </w:rPr>
        <w:t>）</w:t>
      </w:r>
    </w:p>
    <w:p w14:paraId="5F539631" w14:textId="1CFD21B4" w:rsidR="00D922A7" w:rsidRDefault="00D922A7">
      <w:pPr>
        <w:ind w:firstLine="240"/>
        <w:rPr>
          <w:rFonts w:ascii="HG丸ｺﾞｼｯｸM-PRO" w:eastAsia="HG丸ｺﾞｼｯｸM-PRO" w:hAnsi="HG丸ｺﾞｼｯｸM-PRO"/>
          <w:sz w:val="24"/>
          <w:szCs w:val="24"/>
        </w:rPr>
      </w:pPr>
    </w:p>
    <w:p w14:paraId="4F2BC4D3" w14:textId="77777777" w:rsidR="0012752D" w:rsidRDefault="0012752D">
      <w:pPr>
        <w:rPr>
          <w:rFonts w:ascii="HG丸ｺﾞｼｯｸM-PRO" w:eastAsia="HG丸ｺﾞｼｯｸM-PRO" w:hAnsi="HG丸ｺﾞｼｯｸM-PRO"/>
        </w:rPr>
      </w:pPr>
    </w:p>
    <w:tbl>
      <w:tblPr>
        <w:tblStyle w:val="aa"/>
        <w:tblpPr w:leftFromText="142" w:rightFromText="142" w:vertAnchor="text" w:horzAnchor="margin" w:tblpX="279" w:tblpY="-14"/>
        <w:tblW w:w="6804" w:type="dxa"/>
        <w:tblLayout w:type="fixed"/>
        <w:tblLook w:val="04A0" w:firstRow="1" w:lastRow="0" w:firstColumn="1" w:lastColumn="0" w:noHBand="0" w:noVBand="1"/>
      </w:tblPr>
      <w:tblGrid>
        <w:gridCol w:w="4390"/>
        <w:gridCol w:w="2414"/>
      </w:tblGrid>
      <w:tr w:rsidR="0012752D" w14:paraId="46DFF2A3" w14:textId="77777777" w:rsidTr="007B533B">
        <w:tc>
          <w:tcPr>
            <w:tcW w:w="4390" w:type="dxa"/>
          </w:tcPr>
          <w:p w14:paraId="5D2AB841" w14:textId="77777777" w:rsidR="0012752D" w:rsidRDefault="00757736" w:rsidP="003B0D9D">
            <w:pPr>
              <w:jc w:val="center"/>
              <w:rPr>
                <w:rFonts w:ascii="HG丸ｺﾞｼｯｸM-PRO" w:eastAsia="HG丸ｺﾞｼｯｸM-PRO" w:hAnsi="HG丸ｺﾞｼｯｸM-PRO"/>
              </w:rPr>
            </w:pPr>
            <w:r>
              <w:rPr>
                <w:rFonts w:ascii="HG丸ｺﾞｼｯｸM-PRO" w:eastAsia="HG丸ｺﾞｼｯｸM-PRO" w:hAnsi="HG丸ｺﾞｼｯｸM-PRO"/>
              </w:rPr>
              <w:t>研修講座の手法</w:t>
            </w:r>
          </w:p>
        </w:tc>
        <w:tc>
          <w:tcPr>
            <w:tcW w:w="2414" w:type="dxa"/>
            <w:tcBorders>
              <w:bottom w:val="single" w:sz="4" w:space="0" w:color="auto"/>
            </w:tcBorders>
          </w:tcPr>
          <w:p w14:paraId="4AEB7B24" w14:textId="77777777" w:rsidR="0012752D" w:rsidRDefault="00757736" w:rsidP="003B0D9D">
            <w:pPr>
              <w:jc w:val="center"/>
              <w:rPr>
                <w:rFonts w:ascii="HG丸ｺﾞｼｯｸM-PRO" w:eastAsia="HG丸ｺﾞｼｯｸM-PRO" w:hAnsi="HG丸ｺﾞｼｯｸM-PRO"/>
              </w:rPr>
            </w:pPr>
            <w:r>
              <w:rPr>
                <w:rFonts w:ascii="HG丸ｺﾞｼｯｸM-PRO" w:eastAsia="HG丸ｺﾞｼｯｸM-PRO" w:hAnsi="HG丸ｺﾞｼｯｸM-PRO"/>
              </w:rPr>
              <w:t>講座数</w:t>
            </w:r>
          </w:p>
        </w:tc>
      </w:tr>
      <w:tr w:rsidR="0012752D" w14:paraId="16E535F8" w14:textId="77777777" w:rsidTr="007B533B">
        <w:tc>
          <w:tcPr>
            <w:tcW w:w="4390" w:type="dxa"/>
          </w:tcPr>
          <w:p w14:paraId="186C39E6" w14:textId="7A05E3AF" w:rsidR="0012752D" w:rsidRDefault="00EF1031" w:rsidP="003B0D9D">
            <w:pPr>
              <w:jc w:val="center"/>
              <w:rPr>
                <w:rFonts w:ascii="HG丸ｺﾞｼｯｸM-PRO" w:eastAsia="HG丸ｺﾞｼｯｸM-PRO" w:hAnsi="HG丸ｺﾞｼｯｸM-PRO"/>
              </w:rPr>
            </w:pPr>
            <w:r w:rsidRPr="00EF1031">
              <w:rPr>
                <w:rFonts w:ascii="HG丸ｺﾞｼｯｸM-PRO" w:eastAsia="HG丸ｺﾞｼｯｸM-PRO" w:hAnsi="HG丸ｺﾞｼｯｸM-PRO"/>
              </w:rPr>
              <w:t>E-ラーニング研修（EL）</w:t>
            </w:r>
          </w:p>
        </w:tc>
        <w:tc>
          <w:tcPr>
            <w:tcW w:w="2414" w:type="dxa"/>
            <w:tcBorders>
              <w:bottom w:val="single" w:sz="4" w:space="0" w:color="auto"/>
            </w:tcBorders>
          </w:tcPr>
          <w:p w14:paraId="0AF5E880" w14:textId="0A5D26D0" w:rsidR="0012752D" w:rsidRDefault="00EF1031" w:rsidP="00EF1031">
            <w:pPr>
              <w:ind w:leftChars="-117" w:left="-246" w:firstLineChars="422" w:firstLine="886"/>
              <w:jc w:val="left"/>
              <w:rPr>
                <w:rFonts w:ascii="HG丸ｺﾞｼｯｸM-PRO" w:eastAsia="HG丸ｺﾞｼｯｸM-PRO" w:hAnsi="HG丸ｺﾞｼｯｸM-PRO"/>
              </w:rPr>
            </w:pPr>
            <w:r>
              <w:rPr>
                <w:rFonts w:ascii="HG丸ｺﾞｼｯｸM-PRO" w:eastAsia="HG丸ｺﾞｼｯｸM-PRO" w:hAnsi="HG丸ｺﾞｼｯｸM-PRO" w:hint="eastAsia"/>
              </w:rPr>
              <w:t>１,０６</w:t>
            </w:r>
            <w:r w:rsidR="00AD725A">
              <w:rPr>
                <w:rFonts w:ascii="HG丸ｺﾞｼｯｸM-PRO" w:eastAsia="HG丸ｺﾞｼｯｸM-PRO" w:hAnsi="HG丸ｺﾞｼｯｸM-PRO" w:hint="eastAsia"/>
              </w:rPr>
              <w:t>４</w:t>
            </w:r>
          </w:p>
        </w:tc>
      </w:tr>
      <w:tr w:rsidR="0012752D" w14:paraId="32327E00" w14:textId="77777777" w:rsidTr="007B533B">
        <w:tc>
          <w:tcPr>
            <w:tcW w:w="4390" w:type="dxa"/>
            <w:tcBorders>
              <w:right w:val="single" w:sz="4" w:space="0" w:color="auto"/>
            </w:tcBorders>
          </w:tcPr>
          <w:p w14:paraId="725418CC" w14:textId="4AE9B070" w:rsidR="0012752D" w:rsidRDefault="00EF1031" w:rsidP="003B0D9D">
            <w:pPr>
              <w:jc w:val="center"/>
              <w:rPr>
                <w:rFonts w:ascii="HG丸ｺﾞｼｯｸM-PRO" w:eastAsia="HG丸ｺﾞｼｯｸM-PRO" w:hAnsi="HG丸ｺﾞｼｯｸM-PRO"/>
              </w:rPr>
            </w:pPr>
            <w:r w:rsidRPr="00EF1031">
              <w:rPr>
                <w:rFonts w:ascii="HG丸ｺﾞｼｯｸM-PRO" w:eastAsia="HG丸ｺﾞｼｯｸM-PRO" w:hAnsi="HG丸ｺﾞｼｯｸM-PRO" w:hint="eastAsia"/>
              </w:rPr>
              <w:t>オンラインライブ研修（</w:t>
            </w:r>
            <w:r w:rsidRPr="00EF1031">
              <w:rPr>
                <w:rFonts w:ascii="HG丸ｺﾞｼｯｸM-PRO" w:eastAsia="HG丸ｺﾞｼｯｸM-PRO" w:hAnsi="HG丸ｺﾞｼｯｸM-PRO"/>
              </w:rPr>
              <w:t>OL）</w:t>
            </w:r>
          </w:p>
        </w:tc>
        <w:tc>
          <w:tcPr>
            <w:tcW w:w="2414" w:type="dxa"/>
            <w:tcBorders>
              <w:top w:val="single" w:sz="4" w:space="0" w:color="auto"/>
              <w:left w:val="single" w:sz="4" w:space="0" w:color="auto"/>
              <w:bottom w:val="single" w:sz="4" w:space="0" w:color="auto"/>
              <w:right w:val="single" w:sz="4" w:space="0" w:color="auto"/>
            </w:tcBorders>
          </w:tcPr>
          <w:p w14:paraId="1F4842AC" w14:textId="75C0AF1D" w:rsidR="0012752D" w:rsidRDefault="00EF1031" w:rsidP="007B533B">
            <w:pPr>
              <w:ind w:rightChars="20" w:right="42"/>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４２２</w:t>
            </w:r>
          </w:p>
        </w:tc>
      </w:tr>
      <w:tr w:rsidR="0012752D" w14:paraId="1175AA94" w14:textId="77777777" w:rsidTr="007B533B">
        <w:tc>
          <w:tcPr>
            <w:tcW w:w="4390" w:type="dxa"/>
          </w:tcPr>
          <w:p w14:paraId="5618A4B5" w14:textId="77777777" w:rsidR="0012752D" w:rsidRDefault="00757736" w:rsidP="003B0D9D">
            <w:pPr>
              <w:jc w:val="center"/>
              <w:rPr>
                <w:rFonts w:ascii="HG丸ｺﾞｼｯｸM-PRO" w:eastAsia="HG丸ｺﾞｼｯｸM-PRO" w:hAnsi="HG丸ｺﾞｼｯｸM-PRO"/>
              </w:rPr>
            </w:pPr>
            <w:r>
              <w:rPr>
                <w:rFonts w:ascii="HG丸ｺﾞｼｯｸM-PRO" w:eastAsia="HG丸ｺﾞｼｯｸM-PRO" w:hAnsi="HG丸ｺﾞｼｯｸM-PRO"/>
              </w:rPr>
              <w:t>集合研修（GT）</w:t>
            </w:r>
          </w:p>
        </w:tc>
        <w:tc>
          <w:tcPr>
            <w:tcW w:w="2414" w:type="dxa"/>
            <w:tcBorders>
              <w:top w:val="single" w:sz="4" w:space="0" w:color="auto"/>
            </w:tcBorders>
          </w:tcPr>
          <w:p w14:paraId="0A73A460" w14:textId="3AD345F0" w:rsidR="0012752D" w:rsidRDefault="00AD725A" w:rsidP="00AD725A">
            <w:pPr>
              <w:ind w:firstLineChars="422" w:firstLine="886"/>
              <w:jc w:val="left"/>
              <w:rPr>
                <w:rFonts w:ascii="HG丸ｺﾞｼｯｸM-PRO" w:eastAsia="HG丸ｺﾞｼｯｸM-PRO" w:hAnsi="HG丸ｺﾞｼｯｸM-PRO"/>
              </w:rPr>
            </w:pPr>
            <w:r>
              <w:rPr>
                <w:rFonts w:ascii="HG丸ｺﾞｼｯｸM-PRO" w:eastAsia="HG丸ｺﾞｼｯｸM-PRO" w:hAnsi="HG丸ｺﾞｼｯｸM-PRO" w:hint="eastAsia"/>
              </w:rPr>
              <w:t>３１１</w:t>
            </w:r>
          </w:p>
        </w:tc>
      </w:tr>
      <w:tr w:rsidR="0012752D" w14:paraId="44A2CFF7" w14:textId="77777777" w:rsidTr="003B0D9D">
        <w:tc>
          <w:tcPr>
            <w:tcW w:w="4390" w:type="dxa"/>
          </w:tcPr>
          <w:p w14:paraId="6A1DAFFA" w14:textId="4380AEF1" w:rsidR="0012752D" w:rsidRDefault="00757736" w:rsidP="003B0D9D">
            <w:pPr>
              <w:jc w:val="center"/>
              <w:rPr>
                <w:rFonts w:ascii="HG丸ｺﾞｼｯｸM-PRO" w:eastAsia="HG丸ｺﾞｼｯｸM-PRO" w:hAnsi="HG丸ｺﾞｼｯｸM-PRO"/>
              </w:rPr>
            </w:pPr>
            <w:r>
              <w:rPr>
                <w:rFonts w:ascii="HG丸ｺﾞｼｯｸM-PRO" w:eastAsia="HG丸ｺﾞｼｯｸM-PRO" w:hAnsi="HG丸ｺﾞｼｯｸM-PRO"/>
              </w:rPr>
              <w:t>計</w:t>
            </w:r>
          </w:p>
        </w:tc>
        <w:tc>
          <w:tcPr>
            <w:tcW w:w="2414" w:type="dxa"/>
          </w:tcPr>
          <w:p w14:paraId="0FF4FD37" w14:textId="5A79B5AC" w:rsidR="0012752D" w:rsidRDefault="00D33842" w:rsidP="00D33842">
            <w:pPr>
              <w:ind w:firstLineChars="300" w:firstLine="63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１</w:t>
            </w:r>
            <w:r w:rsidR="00AD725A">
              <w:rPr>
                <w:rFonts w:ascii="HG丸ｺﾞｼｯｸM-PRO" w:eastAsia="HG丸ｺﾞｼｯｸM-PRO" w:hAnsi="HG丸ｺﾞｼｯｸM-PRO" w:hint="eastAsia"/>
              </w:rPr>
              <w:t>,７９７</w:t>
            </w:r>
          </w:p>
        </w:tc>
      </w:tr>
    </w:tbl>
    <w:p w14:paraId="35111E48" w14:textId="77777777" w:rsidR="0012752D" w:rsidRDefault="0012752D">
      <w:pPr>
        <w:pStyle w:val="a8"/>
        <w:ind w:left="360"/>
        <w:jc w:val="left"/>
        <w:rPr>
          <w:rFonts w:ascii="HG丸ｺﾞｼｯｸM-PRO" w:eastAsia="HG丸ｺﾞｼｯｸM-PRO" w:hAnsi="HG丸ｺﾞｼｯｸM-PRO"/>
          <w:sz w:val="24"/>
          <w:szCs w:val="24"/>
        </w:rPr>
      </w:pPr>
    </w:p>
    <w:p w14:paraId="6CC38B0B" w14:textId="77777777" w:rsidR="0012752D" w:rsidRDefault="0012752D">
      <w:pPr>
        <w:pStyle w:val="a8"/>
        <w:ind w:left="360"/>
        <w:jc w:val="left"/>
        <w:rPr>
          <w:rFonts w:ascii="HG丸ｺﾞｼｯｸM-PRO" w:eastAsia="HG丸ｺﾞｼｯｸM-PRO" w:hAnsi="HG丸ｺﾞｼｯｸM-PRO"/>
          <w:sz w:val="24"/>
          <w:szCs w:val="24"/>
        </w:rPr>
      </w:pPr>
    </w:p>
    <w:p w14:paraId="24BA0B80" w14:textId="77777777" w:rsidR="0012752D" w:rsidRDefault="0012752D">
      <w:pPr>
        <w:pStyle w:val="a8"/>
        <w:jc w:val="left"/>
        <w:rPr>
          <w:rFonts w:ascii="HG丸ｺﾞｼｯｸM-PRO" w:eastAsia="HG丸ｺﾞｼｯｸM-PRO" w:hAnsi="HG丸ｺﾞｼｯｸM-PRO"/>
          <w:sz w:val="24"/>
          <w:szCs w:val="24"/>
        </w:rPr>
      </w:pPr>
    </w:p>
    <w:p w14:paraId="1057F390" w14:textId="77777777" w:rsidR="0012752D" w:rsidRDefault="0012752D">
      <w:pPr>
        <w:pStyle w:val="a8"/>
        <w:ind w:left="360"/>
        <w:jc w:val="left"/>
        <w:rPr>
          <w:rFonts w:ascii="HG丸ｺﾞｼｯｸM-PRO" w:eastAsia="HG丸ｺﾞｼｯｸM-PRO" w:hAnsi="HG丸ｺﾞｼｯｸM-PRO"/>
          <w:sz w:val="24"/>
          <w:szCs w:val="24"/>
        </w:rPr>
      </w:pPr>
    </w:p>
    <w:p w14:paraId="1927886C" w14:textId="77777777" w:rsidR="0012752D" w:rsidRDefault="0012752D">
      <w:pPr>
        <w:jc w:val="left"/>
        <w:rPr>
          <w:rFonts w:ascii="HG丸ｺﾞｼｯｸM-PRO" w:eastAsia="HG丸ｺﾞｼｯｸM-PRO" w:hAnsi="HG丸ｺﾞｼｯｸM-PRO"/>
          <w:sz w:val="24"/>
          <w:szCs w:val="24"/>
        </w:rPr>
      </w:pPr>
    </w:p>
    <w:p w14:paraId="1CA9580D" w14:textId="77777777" w:rsidR="0012752D" w:rsidRDefault="00757736">
      <w:pPr>
        <w:pStyle w:val="a8"/>
        <w:numPr>
          <w:ilvl w:val="0"/>
          <w:numId w:val="1"/>
        </w:num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同じ講座が複数回開催される</w:t>
      </w:r>
    </w:p>
    <w:p w14:paraId="27A3A2C5" w14:textId="1A7BE4EA" w:rsidR="0012752D" w:rsidRDefault="00757736">
      <w:pPr>
        <w:ind w:left="36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オンラインライブ研修は、１講座が複数回開催されます。都合のつく時期での受講が可能となります。但し、受講は全国募集となりますから、受講が競争となります。早めの申し込みをお願いいたします。</w:t>
      </w:r>
    </w:p>
    <w:p w14:paraId="012F46F8" w14:textId="48752F7E" w:rsidR="0012752D" w:rsidRPr="00AF7BEF" w:rsidRDefault="00757736" w:rsidP="00AF7BEF">
      <w:pPr>
        <w:pStyle w:val="a8"/>
        <w:numPr>
          <w:ilvl w:val="0"/>
          <w:numId w:val="1"/>
        </w:numPr>
        <w:jc w:val="left"/>
        <w:rPr>
          <w:rFonts w:ascii="HG丸ｺﾞｼｯｸM-PRO" w:eastAsia="HG丸ｺﾞｼｯｸM-PRO" w:hAnsi="HG丸ｺﾞｼｯｸM-PRO"/>
          <w:sz w:val="24"/>
          <w:szCs w:val="24"/>
        </w:rPr>
      </w:pPr>
      <w:r w:rsidRPr="00AF7BEF">
        <w:rPr>
          <w:rFonts w:ascii="HG丸ｺﾞｼｯｸM-PRO" w:eastAsia="HG丸ｺﾞｼｯｸM-PRO" w:hAnsi="HG丸ｺﾞｼｯｸM-PRO"/>
          <w:sz w:val="24"/>
          <w:szCs w:val="24"/>
        </w:rPr>
        <w:t>いつでもどこでも勉強できるEラーニング研修</w:t>
      </w:r>
    </w:p>
    <w:p w14:paraId="0DC24CD9" w14:textId="587A28A5" w:rsidR="0012752D" w:rsidRDefault="00757736">
      <w:pPr>
        <w:pStyle w:val="a8"/>
        <w:ind w:left="36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Eラーニング研修は、受講の都合により、いつでも、どこでも勉強できます。とはいえ、研修資料にアクセスできる期間がそれぞれあることにご注意をお願いいたします。</w:t>
      </w:r>
      <w:r w:rsidR="00830C5D">
        <w:rPr>
          <w:rFonts w:ascii="HG丸ｺﾞｼｯｸM-PRO" w:eastAsia="HG丸ｺﾞｼｯｸM-PRO" w:hAnsi="HG丸ｺﾞｼｯｸM-PRO" w:hint="eastAsia"/>
          <w:sz w:val="24"/>
          <w:szCs w:val="24"/>
        </w:rPr>
        <w:t>なお、</w:t>
      </w:r>
      <w:r>
        <w:rPr>
          <w:rFonts w:ascii="HG丸ｺﾞｼｯｸM-PRO" w:eastAsia="HG丸ｺﾞｼｯｸM-PRO" w:hAnsi="HG丸ｺﾞｼｯｸM-PRO"/>
          <w:sz w:val="24"/>
          <w:szCs w:val="24"/>
        </w:rPr>
        <w:t>協会では、研修効果向上のため、受講者</w:t>
      </w:r>
      <w:r w:rsidR="00830C5D">
        <w:rPr>
          <w:rFonts w:ascii="HG丸ｺﾞｼｯｸM-PRO" w:eastAsia="HG丸ｺﾞｼｯｸM-PRO" w:hAnsi="HG丸ｺﾞｼｯｸM-PRO" w:hint="eastAsia"/>
          <w:sz w:val="24"/>
          <w:szCs w:val="24"/>
        </w:rPr>
        <w:t>相互の学習・</w:t>
      </w:r>
      <w:r>
        <w:rPr>
          <w:rFonts w:ascii="HG丸ｺﾞｼｯｸM-PRO" w:eastAsia="HG丸ｺﾞｼｯｸM-PRO" w:hAnsi="HG丸ｺﾞｼｯｸM-PRO"/>
          <w:sz w:val="24"/>
          <w:szCs w:val="24"/>
        </w:rPr>
        <w:t>連絡体制を受講者本人の同意のもと構築</w:t>
      </w:r>
      <w:r w:rsidR="00D33842">
        <w:rPr>
          <w:rFonts w:ascii="HG丸ｺﾞｼｯｸM-PRO" w:eastAsia="HG丸ｺﾞｼｯｸM-PRO" w:hAnsi="HG丸ｺﾞｼｯｸM-PRO" w:hint="eastAsia"/>
          <w:sz w:val="24"/>
          <w:szCs w:val="24"/>
        </w:rPr>
        <w:t>しております</w:t>
      </w:r>
      <w:r>
        <w:rPr>
          <w:rFonts w:ascii="HG丸ｺﾞｼｯｸM-PRO" w:eastAsia="HG丸ｺﾞｼｯｸM-PRO" w:hAnsi="HG丸ｺﾞｼｯｸM-PRO"/>
          <w:sz w:val="24"/>
          <w:szCs w:val="24"/>
        </w:rPr>
        <w:t>。</w:t>
      </w:r>
    </w:p>
    <w:p w14:paraId="720ACF83" w14:textId="57263B04" w:rsidR="0012752D" w:rsidRDefault="00757736" w:rsidP="00AF7BEF">
      <w:pPr>
        <w:pStyle w:val="a8"/>
        <w:numPr>
          <w:ilvl w:val="0"/>
          <w:numId w:val="1"/>
        </w:num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集合研修会場は東京、大阪等</w:t>
      </w:r>
      <w:r w:rsidR="00063949">
        <w:rPr>
          <w:rFonts w:ascii="HG丸ｺﾞｼｯｸM-PRO" w:eastAsia="HG丸ｺﾞｼｯｸM-PRO" w:hAnsi="HG丸ｺﾞｼｯｸM-PRO" w:hint="eastAsia"/>
          <w:sz w:val="24"/>
          <w:szCs w:val="24"/>
        </w:rPr>
        <w:t>で</w:t>
      </w:r>
      <w:r>
        <w:rPr>
          <w:rFonts w:ascii="HG丸ｺﾞｼｯｸM-PRO" w:eastAsia="HG丸ｺﾞｼｯｸM-PRO" w:hAnsi="HG丸ｺﾞｼｯｸM-PRO"/>
          <w:sz w:val="24"/>
          <w:szCs w:val="24"/>
        </w:rPr>
        <w:t>、県内研修は特別な場合に実施</w:t>
      </w:r>
    </w:p>
    <w:p w14:paraId="6DA0B815" w14:textId="533FE117" w:rsidR="00B85F87" w:rsidRDefault="00757736" w:rsidP="00B85F87">
      <w:pPr>
        <w:pStyle w:val="a8"/>
        <w:ind w:left="36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集合研修受講される場合は、研修事業実施社が主催する東京・大阪・</w:t>
      </w:r>
      <w:r w:rsidR="007B533B">
        <w:rPr>
          <w:rFonts w:ascii="HG丸ｺﾞｼｯｸM-PRO" w:eastAsia="HG丸ｺﾞｼｯｸM-PRO" w:hAnsi="HG丸ｺﾞｼｯｸM-PRO" w:hint="eastAsia"/>
          <w:sz w:val="24"/>
          <w:szCs w:val="24"/>
        </w:rPr>
        <w:t>名古屋</w:t>
      </w:r>
      <w:r>
        <w:rPr>
          <w:rFonts w:ascii="HG丸ｺﾞｼｯｸM-PRO" w:eastAsia="HG丸ｺﾞｼｯｸM-PRO" w:hAnsi="HG丸ｺﾞｼｯｸM-PRO"/>
          <w:sz w:val="24"/>
          <w:szCs w:val="24"/>
        </w:rPr>
        <w:t>・福岡で実施される研修に参加する方法となります。</w:t>
      </w:r>
      <w:r w:rsidR="00B85F87">
        <w:rPr>
          <w:rFonts w:ascii="HG丸ｺﾞｼｯｸM-PRO" w:eastAsia="HG丸ｺﾞｼｯｸM-PRO" w:hAnsi="HG丸ｺﾞｼｯｸM-PRO" w:hint="eastAsia"/>
          <w:sz w:val="24"/>
          <w:szCs w:val="24"/>
        </w:rPr>
        <w:t>この場合の</w:t>
      </w:r>
      <w:r w:rsidR="009D5B04">
        <w:rPr>
          <w:rFonts w:ascii="HG丸ｺﾞｼｯｸM-PRO" w:eastAsia="HG丸ｺﾞｼｯｸM-PRO" w:hAnsi="HG丸ｺﾞｼｯｸM-PRO" w:hint="eastAsia"/>
          <w:sz w:val="24"/>
          <w:szCs w:val="24"/>
        </w:rPr>
        <w:t>旅費</w:t>
      </w:r>
      <w:r w:rsidR="00B85F87">
        <w:rPr>
          <w:rFonts w:ascii="HG丸ｺﾞｼｯｸM-PRO" w:eastAsia="HG丸ｺﾞｼｯｸM-PRO" w:hAnsi="HG丸ｺﾞｼｯｸM-PRO" w:hint="eastAsia"/>
          <w:sz w:val="24"/>
          <w:szCs w:val="24"/>
        </w:rPr>
        <w:t>・宿泊費用は自己負担であることに注意をお願いします。</w:t>
      </w:r>
    </w:p>
    <w:p w14:paraId="23C7C027" w14:textId="00AEF5A0" w:rsidR="0012752D" w:rsidRPr="00B85F87" w:rsidRDefault="00757736" w:rsidP="00B85F87">
      <w:pPr>
        <w:pStyle w:val="a8"/>
        <w:ind w:left="36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受</w:t>
      </w:r>
      <w:r w:rsidRPr="00B85F87">
        <w:rPr>
          <w:rFonts w:ascii="HG丸ｺﾞｼｯｸM-PRO" w:eastAsia="HG丸ｺﾞｼｯｸM-PRO" w:hAnsi="HG丸ｺﾞｼｯｸM-PRO"/>
          <w:sz w:val="24"/>
          <w:szCs w:val="24"/>
        </w:rPr>
        <w:t>講希望者が６名以上となる場合</w:t>
      </w:r>
      <w:r w:rsidR="00B85F87">
        <w:rPr>
          <w:rFonts w:ascii="HG丸ｺﾞｼｯｸM-PRO" w:eastAsia="HG丸ｺﾞｼｯｸM-PRO" w:hAnsi="HG丸ｺﾞｼｯｸM-PRO" w:hint="eastAsia"/>
          <w:sz w:val="24"/>
          <w:szCs w:val="24"/>
        </w:rPr>
        <w:t>は</w:t>
      </w:r>
      <w:r w:rsidRPr="00B85F87">
        <w:rPr>
          <w:rFonts w:ascii="HG丸ｺﾞｼｯｸM-PRO" w:eastAsia="HG丸ｺﾞｼｯｸM-PRO" w:hAnsi="HG丸ｺﾞｼｯｸM-PRO"/>
          <w:sz w:val="24"/>
          <w:szCs w:val="24"/>
        </w:rPr>
        <w:t>、</w:t>
      </w:r>
      <w:r w:rsidR="00B85F87">
        <w:rPr>
          <w:rFonts w:ascii="HG丸ｺﾞｼｯｸM-PRO" w:eastAsia="HG丸ｺﾞｼｯｸM-PRO" w:hAnsi="HG丸ｺﾞｼｯｸM-PRO" w:hint="eastAsia"/>
          <w:sz w:val="24"/>
          <w:szCs w:val="24"/>
        </w:rPr>
        <w:t>同講座を</w:t>
      </w:r>
      <w:r w:rsidRPr="00B85F87">
        <w:rPr>
          <w:rFonts w:ascii="HG丸ｺﾞｼｯｸM-PRO" w:eastAsia="HG丸ｺﾞｼｯｸM-PRO" w:hAnsi="HG丸ｺﾞｼｯｸM-PRO"/>
          <w:sz w:val="24"/>
          <w:szCs w:val="24"/>
        </w:rPr>
        <w:t>県内で実施できるよう調整</w:t>
      </w:r>
      <w:r w:rsidR="00B85F87">
        <w:rPr>
          <w:rFonts w:ascii="HG丸ｺﾞｼｯｸM-PRO" w:eastAsia="HG丸ｺﾞｼｯｸM-PRO" w:hAnsi="HG丸ｺﾞｼｯｸM-PRO" w:hint="eastAsia"/>
          <w:sz w:val="24"/>
          <w:szCs w:val="24"/>
        </w:rPr>
        <w:t>します</w:t>
      </w:r>
      <w:r w:rsidRPr="00B85F87">
        <w:rPr>
          <w:rFonts w:ascii="HG丸ｺﾞｼｯｸM-PRO" w:eastAsia="HG丸ｺﾞｼｯｸM-PRO" w:hAnsi="HG丸ｺﾞｼｯｸM-PRO"/>
          <w:sz w:val="24"/>
          <w:szCs w:val="24"/>
        </w:rPr>
        <w:t>。</w:t>
      </w:r>
    </w:p>
    <w:p w14:paraId="41235516" w14:textId="77777777" w:rsidR="0012752D" w:rsidRDefault="00757736">
      <w:pPr>
        <w:pStyle w:val="a8"/>
        <w:ind w:left="36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他都府県で開催される集合研修には最低受講人数の制限はありません。１人から受講できます。</w:t>
      </w:r>
    </w:p>
    <w:p w14:paraId="0383FA52" w14:textId="62643740" w:rsidR="0012752D" w:rsidRDefault="00757736" w:rsidP="00AF7BEF">
      <w:pPr>
        <w:pStyle w:val="a8"/>
        <w:numPr>
          <w:ilvl w:val="0"/>
          <w:numId w:val="1"/>
        </w:num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予算がなくなれば、研修申込受付は終了</w:t>
      </w:r>
      <w:r w:rsidR="00D922A7">
        <w:rPr>
          <w:rFonts w:ascii="HG丸ｺﾞｼｯｸM-PRO" w:eastAsia="HG丸ｺﾞｼｯｸM-PRO" w:hAnsi="HG丸ｺﾞｼｯｸM-PRO" w:hint="eastAsia"/>
          <w:sz w:val="24"/>
          <w:szCs w:val="24"/>
        </w:rPr>
        <w:t>する</w:t>
      </w:r>
    </w:p>
    <w:p w14:paraId="7926E0A5" w14:textId="3F80EFB4" w:rsidR="0012752D" w:rsidRDefault="00757736">
      <w:pPr>
        <w:pStyle w:val="a8"/>
        <w:ind w:left="36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令和</w:t>
      </w:r>
      <w:r w:rsidR="00AD725A">
        <w:rPr>
          <w:rFonts w:ascii="HG丸ｺﾞｼｯｸM-PRO" w:eastAsia="HG丸ｺﾞｼｯｸM-PRO" w:hAnsi="HG丸ｺﾞｼｯｸM-PRO" w:hint="eastAsia"/>
          <w:sz w:val="24"/>
          <w:szCs w:val="24"/>
        </w:rPr>
        <w:t>７</w:t>
      </w:r>
      <w:r>
        <w:rPr>
          <w:rFonts w:ascii="HG丸ｺﾞｼｯｸM-PRO" w:eastAsia="HG丸ｺﾞｼｯｸM-PRO" w:hAnsi="HG丸ｺﾞｼｯｸM-PRO"/>
          <w:sz w:val="24"/>
          <w:szCs w:val="24"/>
        </w:rPr>
        <w:t>年度では、研修予算（事業費）額を</w:t>
      </w:r>
      <w:r w:rsidR="00EA7400">
        <w:rPr>
          <w:rFonts w:ascii="HG丸ｺﾞｼｯｸM-PRO" w:eastAsia="HG丸ｺﾞｼｯｸM-PRO" w:hAnsi="HG丸ｺﾞｼｯｸM-PRO" w:hint="eastAsia"/>
          <w:sz w:val="24"/>
          <w:szCs w:val="24"/>
        </w:rPr>
        <w:t>新規枠含めて</w:t>
      </w:r>
      <w:r>
        <w:rPr>
          <w:rFonts w:ascii="HG丸ｺﾞｼｯｸM-PRO" w:eastAsia="HG丸ｺﾞｼｯｸM-PRO" w:hAnsi="HG丸ｺﾞｼｯｸM-PRO"/>
          <w:sz w:val="24"/>
          <w:szCs w:val="24"/>
        </w:rPr>
        <w:t>1</w:t>
      </w:r>
      <w:r w:rsidR="00245419">
        <w:rPr>
          <w:rFonts w:ascii="HG丸ｺﾞｼｯｸM-PRO" w:eastAsia="HG丸ｺﾞｼｯｸM-PRO" w:hAnsi="HG丸ｺﾞｼｯｸM-PRO" w:hint="eastAsia"/>
          <w:sz w:val="24"/>
          <w:szCs w:val="24"/>
        </w:rPr>
        <w:t>,４５０</w:t>
      </w:r>
      <w:r>
        <w:rPr>
          <w:rFonts w:ascii="HG丸ｺﾞｼｯｸM-PRO" w:eastAsia="HG丸ｺﾞｼｯｸM-PRO" w:hAnsi="HG丸ｺﾞｼｯｸM-PRO"/>
          <w:sz w:val="24"/>
          <w:szCs w:val="24"/>
        </w:rPr>
        <w:t>万円計</w:t>
      </w:r>
      <w:r>
        <w:rPr>
          <w:rFonts w:ascii="HG丸ｺﾞｼｯｸM-PRO" w:eastAsia="HG丸ｺﾞｼｯｸM-PRO" w:hAnsi="HG丸ｺﾞｼｯｸM-PRO"/>
          <w:sz w:val="24"/>
          <w:szCs w:val="24"/>
        </w:rPr>
        <w:lastRenderedPageBreak/>
        <w:t>上しています。この額が使われてしまい</w:t>
      </w:r>
      <w:r w:rsidR="00517ABB">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予算残額がなくなれば、令和</w:t>
      </w:r>
      <w:r w:rsidR="00245419">
        <w:rPr>
          <w:rFonts w:ascii="HG丸ｺﾞｼｯｸM-PRO" w:eastAsia="HG丸ｺﾞｼｯｸM-PRO" w:hAnsi="HG丸ｺﾞｼｯｸM-PRO" w:hint="eastAsia"/>
          <w:sz w:val="24"/>
          <w:szCs w:val="24"/>
        </w:rPr>
        <w:t>７</w:t>
      </w:r>
      <w:r>
        <w:rPr>
          <w:rFonts w:ascii="HG丸ｺﾞｼｯｸM-PRO" w:eastAsia="HG丸ｺﾞｼｯｸM-PRO" w:hAnsi="HG丸ｺﾞｼｯｸM-PRO"/>
          <w:sz w:val="24"/>
          <w:szCs w:val="24"/>
        </w:rPr>
        <w:t>年度の研修事業は終了することになります。予算に余裕のあるうちに、特に年度前半に研修受講</w:t>
      </w:r>
      <w:r w:rsidR="00517ABB">
        <w:rPr>
          <w:rFonts w:ascii="HG丸ｺﾞｼｯｸM-PRO" w:eastAsia="HG丸ｺﾞｼｯｸM-PRO" w:hAnsi="HG丸ｺﾞｼｯｸM-PRO" w:hint="eastAsia"/>
          <w:sz w:val="24"/>
          <w:szCs w:val="24"/>
        </w:rPr>
        <w:t>申込</w:t>
      </w:r>
      <w:r>
        <w:rPr>
          <w:rFonts w:ascii="HG丸ｺﾞｼｯｸM-PRO" w:eastAsia="HG丸ｺﾞｼｯｸM-PRO" w:hAnsi="HG丸ｺﾞｼｯｸM-PRO"/>
          <w:sz w:val="24"/>
          <w:szCs w:val="24"/>
        </w:rPr>
        <w:t>をして頂くようお願いいたします。</w:t>
      </w:r>
    </w:p>
    <w:p w14:paraId="6385175F" w14:textId="77777777" w:rsidR="0012752D" w:rsidRDefault="00757736" w:rsidP="00AF7BEF">
      <w:pPr>
        <w:pStyle w:val="a8"/>
        <w:numPr>
          <w:ilvl w:val="0"/>
          <w:numId w:val="1"/>
        </w:num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研修受講申込みは、協会を通して行う</w:t>
      </w:r>
    </w:p>
    <w:p w14:paraId="65C0322F" w14:textId="6F25D812" w:rsidR="00B04157" w:rsidRPr="00517ABB" w:rsidRDefault="00757736" w:rsidP="000B10FB">
      <w:pPr>
        <w:pStyle w:val="a8"/>
        <w:ind w:left="36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この</w:t>
      </w:r>
      <w:r w:rsidR="00D922A7">
        <w:rPr>
          <w:rFonts w:ascii="HG丸ｺﾞｼｯｸM-PRO" w:eastAsia="HG丸ｺﾞｼｯｸM-PRO" w:hAnsi="HG丸ｺﾞｼｯｸM-PRO" w:hint="eastAsia"/>
          <w:sz w:val="24"/>
          <w:szCs w:val="24"/>
        </w:rPr>
        <w:t>扱いは</w:t>
      </w:r>
      <w:r>
        <w:rPr>
          <w:rFonts w:ascii="HG丸ｺﾞｼｯｸM-PRO" w:eastAsia="HG丸ｺﾞｼｯｸM-PRO" w:hAnsi="HG丸ｺﾞｼｯｸM-PRO"/>
          <w:sz w:val="24"/>
          <w:szCs w:val="24"/>
        </w:rPr>
        <w:t>従来通りです。県補助金を受け、協会では受講料の軽減措置を行っています。</w:t>
      </w:r>
      <w:r w:rsidR="00830C5D">
        <w:rPr>
          <w:rFonts w:ascii="HG丸ｺﾞｼｯｸM-PRO" w:eastAsia="HG丸ｺﾞｼｯｸM-PRO" w:hAnsi="HG丸ｺﾞｼｯｸM-PRO" w:hint="eastAsia"/>
          <w:sz w:val="24"/>
          <w:szCs w:val="24"/>
        </w:rPr>
        <w:t>市場価格の65％の価格となります。</w:t>
      </w:r>
      <w:r>
        <w:rPr>
          <w:rFonts w:ascii="HG丸ｺﾞｼｯｸM-PRO" w:eastAsia="HG丸ｺﾞｼｯｸM-PRO" w:hAnsi="HG丸ｺﾞｼｯｸM-PRO"/>
          <w:sz w:val="24"/>
          <w:szCs w:val="24"/>
        </w:rPr>
        <w:t>この措置を受けるためには協会を通して受講申込をしなければいけません。</w:t>
      </w:r>
      <w:r w:rsidR="00E439C8">
        <w:rPr>
          <w:rFonts w:ascii="HG丸ｺﾞｼｯｸM-PRO" w:eastAsia="HG丸ｺﾞｼｯｸM-PRO" w:hAnsi="HG丸ｺﾞｼｯｸM-PRO" w:hint="eastAsia"/>
          <w:sz w:val="24"/>
          <w:szCs w:val="24"/>
        </w:rPr>
        <w:t>この</w:t>
      </w:r>
      <w:r>
        <w:rPr>
          <w:rFonts w:ascii="HG丸ｺﾞｼｯｸM-PRO" w:eastAsia="HG丸ｺﾞｼｯｸM-PRO" w:hAnsi="HG丸ｺﾞｼｯｸM-PRO"/>
          <w:sz w:val="24"/>
          <w:szCs w:val="24"/>
        </w:rPr>
        <w:t>受講料軽減措置が受けられる受講者は</w:t>
      </w:r>
      <w:r w:rsidR="00830C5D">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原則として島根県在住者であることに御注意下さい。</w:t>
      </w:r>
      <w:r w:rsidR="00517ABB">
        <w:rPr>
          <w:rFonts w:ascii="HG丸ｺﾞｼｯｸM-PRO" w:eastAsia="HG丸ｺﾞｼｯｸM-PRO" w:hAnsi="HG丸ｺﾞｼｯｸM-PRO"/>
          <w:sz w:val="24"/>
          <w:szCs w:val="24"/>
        </w:rPr>
        <w:br/>
      </w:r>
      <w:r w:rsidR="00517ABB">
        <w:rPr>
          <w:rFonts w:ascii="HG丸ｺﾞｼｯｸM-PRO" w:eastAsia="HG丸ｺﾞｼｯｸM-PRO" w:hAnsi="HG丸ｺﾞｼｯｸM-PRO"/>
          <w:sz w:val="24"/>
          <w:szCs w:val="24"/>
        </w:rPr>
        <w:br/>
      </w:r>
    </w:p>
    <w:sectPr w:rsidR="00B04157" w:rsidRPr="00517ABB">
      <w:pgSz w:w="11906" w:h="16838"/>
      <w:pgMar w:top="1985" w:right="1701" w:bottom="1701"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F9072" w14:textId="77777777" w:rsidR="00BE6B47" w:rsidRDefault="00BE6B47" w:rsidP="00517ABB">
      <w:r>
        <w:separator/>
      </w:r>
    </w:p>
  </w:endnote>
  <w:endnote w:type="continuationSeparator" w:id="0">
    <w:p w14:paraId="774D5EA0" w14:textId="77777777" w:rsidR="00BE6B47" w:rsidRDefault="00BE6B47" w:rsidP="0051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ans">
    <w:altName w:val="BIZ UDPゴシック"/>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CB37F" w14:textId="77777777" w:rsidR="00BE6B47" w:rsidRDefault="00BE6B47" w:rsidP="00517ABB">
      <w:r>
        <w:separator/>
      </w:r>
    </w:p>
  </w:footnote>
  <w:footnote w:type="continuationSeparator" w:id="0">
    <w:p w14:paraId="3B05ECCD" w14:textId="77777777" w:rsidR="00BE6B47" w:rsidRDefault="00BE6B47" w:rsidP="00517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7270F"/>
    <w:multiLevelType w:val="multilevel"/>
    <w:tmpl w:val="22F20204"/>
    <w:lvl w:ilvl="0">
      <w:start w:val="1"/>
      <w:numFmt w:val="decimalEnclosedCircle"/>
      <w:lvlText w:val="%1"/>
      <w:lvlJc w:val="left"/>
      <w:pPr>
        <w:tabs>
          <w:tab w:val="num" w:pos="0"/>
        </w:tabs>
        <w:ind w:left="360" w:hanging="36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1" w15:restartNumberingAfterBreak="0">
    <w:nsid w:val="1D4338A0"/>
    <w:multiLevelType w:val="hybridMultilevel"/>
    <w:tmpl w:val="76EEF4BC"/>
    <w:lvl w:ilvl="0" w:tplc="E1CCF30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DCC376F"/>
    <w:multiLevelType w:val="multilevel"/>
    <w:tmpl w:val="A49EAF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E372793"/>
    <w:multiLevelType w:val="hybridMultilevel"/>
    <w:tmpl w:val="E88CCBAA"/>
    <w:lvl w:ilvl="0" w:tplc="860AB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9933833">
    <w:abstractNumId w:val="0"/>
  </w:num>
  <w:num w:numId="2" w16cid:durableId="1776174445">
    <w:abstractNumId w:val="2"/>
  </w:num>
  <w:num w:numId="3" w16cid:durableId="2117169166">
    <w:abstractNumId w:val="3"/>
  </w:num>
  <w:num w:numId="4" w16cid:durableId="115548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2D"/>
    <w:rsid w:val="000233B2"/>
    <w:rsid w:val="00063949"/>
    <w:rsid w:val="000B10FB"/>
    <w:rsid w:val="000C63BA"/>
    <w:rsid w:val="000C7E36"/>
    <w:rsid w:val="00105EA8"/>
    <w:rsid w:val="0012752D"/>
    <w:rsid w:val="001C08F2"/>
    <w:rsid w:val="001C4215"/>
    <w:rsid w:val="00231365"/>
    <w:rsid w:val="00245419"/>
    <w:rsid w:val="0026268B"/>
    <w:rsid w:val="00266940"/>
    <w:rsid w:val="002876EC"/>
    <w:rsid w:val="002B58E2"/>
    <w:rsid w:val="002F1A54"/>
    <w:rsid w:val="002F63A7"/>
    <w:rsid w:val="003A3F74"/>
    <w:rsid w:val="003B0D9D"/>
    <w:rsid w:val="003B5D6D"/>
    <w:rsid w:val="003E68DE"/>
    <w:rsid w:val="0046412E"/>
    <w:rsid w:val="004700B9"/>
    <w:rsid w:val="004F70F7"/>
    <w:rsid w:val="004F7D07"/>
    <w:rsid w:val="005132AB"/>
    <w:rsid w:val="00517ABB"/>
    <w:rsid w:val="0056211B"/>
    <w:rsid w:val="005F0146"/>
    <w:rsid w:val="005F4F78"/>
    <w:rsid w:val="00645C4A"/>
    <w:rsid w:val="00663641"/>
    <w:rsid w:val="00666FDB"/>
    <w:rsid w:val="00677CB4"/>
    <w:rsid w:val="006864F9"/>
    <w:rsid w:val="006A41F1"/>
    <w:rsid w:val="006E5913"/>
    <w:rsid w:val="007310DA"/>
    <w:rsid w:val="00757736"/>
    <w:rsid w:val="00767995"/>
    <w:rsid w:val="007A13FF"/>
    <w:rsid w:val="007B1081"/>
    <w:rsid w:val="007B533B"/>
    <w:rsid w:val="00830C5D"/>
    <w:rsid w:val="008541F4"/>
    <w:rsid w:val="00914CEB"/>
    <w:rsid w:val="009403DA"/>
    <w:rsid w:val="00990C05"/>
    <w:rsid w:val="009C3E95"/>
    <w:rsid w:val="009D5B04"/>
    <w:rsid w:val="009F1813"/>
    <w:rsid w:val="00A15C6B"/>
    <w:rsid w:val="00A5069E"/>
    <w:rsid w:val="00AD6989"/>
    <w:rsid w:val="00AD725A"/>
    <w:rsid w:val="00AE54C2"/>
    <w:rsid w:val="00AF50C3"/>
    <w:rsid w:val="00AF7BEF"/>
    <w:rsid w:val="00B04157"/>
    <w:rsid w:val="00B7012A"/>
    <w:rsid w:val="00B85F87"/>
    <w:rsid w:val="00BA09F6"/>
    <w:rsid w:val="00BC256C"/>
    <w:rsid w:val="00BD4C58"/>
    <w:rsid w:val="00BD7E54"/>
    <w:rsid w:val="00BE6B47"/>
    <w:rsid w:val="00C26F69"/>
    <w:rsid w:val="00D20D0B"/>
    <w:rsid w:val="00D308BD"/>
    <w:rsid w:val="00D33842"/>
    <w:rsid w:val="00D922A7"/>
    <w:rsid w:val="00DF2DEF"/>
    <w:rsid w:val="00E439C8"/>
    <w:rsid w:val="00E66E9F"/>
    <w:rsid w:val="00EA1B9C"/>
    <w:rsid w:val="00EA7400"/>
    <w:rsid w:val="00EB6C2E"/>
    <w:rsid w:val="00EC04CF"/>
    <w:rsid w:val="00EF1031"/>
    <w:rsid w:val="00EF78BA"/>
    <w:rsid w:val="00F04937"/>
    <w:rsid w:val="00F30CC1"/>
    <w:rsid w:val="00F43BAF"/>
    <w:rsid w:val="00F54DD3"/>
    <w:rsid w:val="00F71F7A"/>
    <w:rsid w:val="00FE3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23FBF"/>
  <w15:docId w15:val="{36918BD9-23A8-47BE-A04C-79496751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游ゴシック"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索引"/>
    <w:basedOn w:val="a"/>
    <w:qFormat/>
    <w:pPr>
      <w:suppressLineNumbers/>
    </w:pPr>
    <w:rPr>
      <w:rFonts w:cs="Arial"/>
    </w:rPr>
  </w:style>
  <w:style w:type="paragraph" w:styleId="a8">
    <w:name w:val="List Paragraph"/>
    <w:basedOn w:val="a"/>
    <w:uiPriority w:val="34"/>
    <w:qFormat/>
    <w:rsid w:val="008B432F"/>
    <w:pPr>
      <w:ind w:left="840"/>
    </w:pPr>
  </w:style>
  <w:style w:type="paragraph" w:customStyle="1" w:styleId="a9">
    <w:name w:val="枠の内容"/>
    <w:basedOn w:val="a"/>
    <w:qFormat/>
  </w:style>
  <w:style w:type="table" w:styleId="aa">
    <w:name w:val="Table Grid"/>
    <w:basedOn w:val="a1"/>
    <w:uiPriority w:val="39"/>
    <w:rsid w:val="00803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922A7"/>
    <w:rPr>
      <w:color w:val="0563C1" w:themeColor="hyperlink"/>
      <w:u w:val="single"/>
    </w:rPr>
  </w:style>
  <w:style w:type="character" w:styleId="ac">
    <w:name w:val="Unresolved Mention"/>
    <w:basedOn w:val="a0"/>
    <w:uiPriority w:val="99"/>
    <w:semiHidden/>
    <w:unhideWhenUsed/>
    <w:rsid w:val="00D922A7"/>
    <w:rPr>
      <w:color w:val="605E5C"/>
      <w:shd w:val="clear" w:color="auto" w:fill="E1DFDD"/>
    </w:rPr>
  </w:style>
  <w:style w:type="paragraph" w:styleId="ad">
    <w:name w:val="header"/>
    <w:basedOn w:val="a"/>
    <w:link w:val="ae"/>
    <w:uiPriority w:val="99"/>
    <w:unhideWhenUsed/>
    <w:rsid w:val="00517ABB"/>
    <w:pPr>
      <w:tabs>
        <w:tab w:val="center" w:pos="4252"/>
        <w:tab w:val="right" w:pos="8504"/>
      </w:tabs>
      <w:snapToGrid w:val="0"/>
    </w:pPr>
  </w:style>
  <w:style w:type="character" w:customStyle="1" w:styleId="ae">
    <w:name w:val="ヘッダー (文字)"/>
    <w:basedOn w:val="a0"/>
    <w:link w:val="ad"/>
    <w:uiPriority w:val="99"/>
    <w:rsid w:val="00517ABB"/>
  </w:style>
  <w:style w:type="paragraph" w:styleId="af">
    <w:name w:val="footer"/>
    <w:basedOn w:val="a"/>
    <w:link w:val="af0"/>
    <w:uiPriority w:val="99"/>
    <w:unhideWhenUsed/>
    <w:rsid w:val="00517ABB"/>
    <w:pPr>
      <w:tabs>
        <w:tab w:val="center" w:pos="4252"/>
        <w:tab w:val="right" w:pos="8504"/>
      </w:tabs>
      <w:snapToGrid w:val="0"/>
    </w:pPr>
  </w:style>
  <w:style w:type="character" w:customStyle="1" w:styleId="af0">
    <w:name w:val="フッター (文字)"/>
    <w:basedOn w:val="a0"/>
    <w:link w:val="af"/>
    <w:uiPriority w:val="99"/>
    <w:rsid w:val="00517ABB"/>
  </w:style>
  <w:style w:type="paragraph" w:styleId="Web">
    <w:name w:val="Normal (Web)"/>
    <w:basedOn w:val="a"/>
    <w:uiPriority w:val="99"/>
    <w:semiHidden/>
    <w:unhideWhenUsed/>
    <w:rsid w:val="004F70F7"/>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732156">
      <w:bodyDiv w:val="1"/>
      <w:marLeft w:val="0"/>
      <w:marRight w:val="0"/>
      <w:marTop w:val="0"/>
      <w:marBottom w:val="0"/>
      <w:divBdr>
        <w:top w:val="none" w:sz="0" w:space="0" w:color="auto"/>
        <w:left w:val="none" w:sz="0" w:space="0" w:color="auto"/>
        <w:bottom w:val="none" w:sz="0" w:space="0" w:color="auto"/>
        <w:right w:val="none" w:sz="0" w:space="0" w:color="auto"/>
      </w:divBdr>
    </w:div>
    <w:div w:id="1260018817">
      <w:bodyDiv w:val="1"/>
      <w:marLeft w:val="0"/>
      <w:marRight w:val="0"/>
      <w:marTop w:val="0"/>
      <w:marBottom w:val="0"/>
      <w:divBdr>
        <w:top w:val="none" w:sz="0" w:space="0" w:color="auto"/>
        <w:left w:val="none" w:sz="0" w:space="0" w:color="auto"/>
        <w:bottom w:val="none" w:sz="0" w:space="0" w:color="auto"/>
        <w:right w:val="none" w:sz="0" w:space="0" w:color="auto"/>
      </w:divBdr>
    </w:div>
    <w:div w:id="1619527025">
      <w:bodyDiv w:val="1"/>
      <w:marLeft w:val="0"/>
      <w:marRight w:val="0"/>
      <w:marTop w:val="0"/>
      <w:marBottom w:val="0"/>
      <w:divBdr>
        <w:top w:val="none" w:sz="0" w:space="0" w:color="auto"/>
        <w:left w:val="none" w:sz="0" w:space="0" w:color="auto"/>
        <w:bottom w:val="none" w:sz="0" w:space="0" w:color="auto"/>
        <w:right w:val="none" w:sz="0" w:space="0" w:color="auto"/>
      </w:divBdr>
    </w:div>
    <w:div w:id="1700398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ia.or.jp/biz/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 情産協</dc:creator>
  <dc:description/>
  <cp:lastModifiedBy>情産協 島根</cp:lastModifiedBy>
  <cp:revision>8</cp:revision>
  <cp:lastPrinted>2025-03-26T02:03:00Z</cp:lastPrinted>
  <dcterms:created xsi:type="dcterms:W3CDTF">2024-03-14T01:18:00Z</dcterms:created>
  <dcterms:modified xsi:type="dcterms:W3CDTF">2025-03-26T02:20:00Z</dcterms:modified>
  <dc:language>ja-JP</dc:language>
</cp:coreProperties>
</file>